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 xml:space="preserve">  </w:t>
      </w:r>
      <w:r w:rsidRPr="003A0EDF">
        <w:rPr>
          <w:rFonts w:ascii="Lucida Console" w:hAnsi="Lucida Console"/>
          <w:sz w:val="16"/>
          <w:szCs w:val="16"/>
        </w:rPr>
        <w:t>UNIDADE GESTORA:</w:t>
      </w:r>
      <w:proofErr w:type="gramStart"/>
      <w:r w:rsidRPr="003A0EDF">
        <w:rPr>
          <w:rFonts w:ascii="Lucida Console" w:hAnsi="Lucida Console"/>
          <w:sz w:val="16"/>
          <w:szCs w:val="16"/>
        </w:rPr>
        <w:t xml:space="preserve">  </w:t>
      </w:r>
      <w:proofErr w:type="gramEnd"/>
      <w:r w:rsidRPr="003A0EDF">
        <w:rPr>
          <w:rFonts w:ascii="Lucida Console" w:hAnsi="Lucida Console"/>
          <w:sz w:val="16"/>
          <w:szCs w:val="16"/>
        </w:rPr>
        <w:t>010001 - ASSEMBLEIA LEGISLATIVA                            HORA EMISSÃO:    17:13:08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MÊS </w:t>
      </w:r>
      <w:proofErr w:type="gramStart"/>
      <w:r w:rsidRPr="003A0EDF">
        <w:rPr>
          <w:rFonts w:ascii="Lucida Console" w:hAnsi="Lucida Console"/>
          <w:sz w:val="16"/>
          <w:szCs w:val="16"/>
        </w:rPr>
        <w:t>REFERÊNCIA :</w:t>
      </w:r>
      <w:proofErr w:type="gramEnd"/>
      <w:r w:rsidRPr="003A0EDF">
        <w:rPr>
          <w:rFonts w:ascii="Lucida Console" w:hAnsi="Lucida Console"/>
          <w:sz w:val="16"/>
          <w:szCs w:val="16"/>
        </w:rPr>
        <w:t xml:space="preserve">  DEZEMBRO.                                                  DATA EMISSÃO:</w:t>
      </w:r>
      <w:proofErr w:type="gramStart"/>
      <w:r w:rsidRPr="003A0EDF">
        <w:rPr>
          <w:rFonts w:ascii="Lucida Console" w:hAnsi="Lucida Console"/>
          <w:sz w:val="16"/>
          <w:szCs w:val="16"/>
        </w:rPr>
        <w:t xml:space="preserve">  </w:t>
      </w:r>
      <w:proofErr w:type="gramEnd"/>
      <w:r w:rsidRPr="003A0EDF">
        <w:rPr>
          <w:rFonts w:ascii="Lucida Console" w:hAnsi="Lucida Console"/>
          <w:sz w:val="16"/>
          <w:szCs w:val="16"/>
        </w:rPr>
        <w:t>28/02/2018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ANO </w:t>
      </w:r>
      <w:proofErr w:type="gramStart"/>
      <w:r w:rsidRPr="003A0EDF">
        <w:rPr>
          <w:rFonts w:ascii="Lucida Console" w:hAnsi="Lucida Console"/>
          <w:sz w:val="16"/>
          <w:szCs w:val="16"/>
        </w:rPr>
        <w:t>REFERÊNCIA :</w:t>
      </w:r>
      <w:proofErr w:type="gramEnd"/>
      <w:r w:rsidRPr="003A0EDF">
        <w:rPr>
          <w:rFonts w:ascii="Lucida Console" w:hAnsi="Lucida Console"/>
          <w:sz w:val="16"/>
          <w:szCs w:val="16"/>
        </w:rPr>
        <w:t xml:space="preserve">  2017</w:t>
      </w:r>
    </w:p>
    <w:p w:rsid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GOVERNO DO ESTADO DE RONDÕNIA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DEMONSTRATIVO DE FLUXO DE CAIXA</w:t>
      </w:r>
    </w:p>
    <w:p w:rsid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                  Nota        Exercício Atual     Exercício Anterior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FLUXOS DE CAIXA DAS ATIVIDADES DAS OPERAÇÕES</w:t>
      </w:r>
    </w:p>
    <w:p w:rsidR="00842E7D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INGRESSO                                                           232.199.553,86         220.747.441,10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Receitas derivadas e originarias                                   1.474.019,62           1.203.722,56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Transferências correntes recebidas                               225.532.280,28         218.941.519,48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Outros ingressos operacionais                                      5.193.253,96             602.199,06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DESEMBOLSO                                                         199.817.107,84         199.152.783,67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Pessoal e demais despesas                                        199.737.929,65         197.601.544,02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Juros e encargos da dívida                                            79.178,19           1.551.239,65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Transferências concedidas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Outros desembolsos operacionais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Fluxo de caixa líquido das atividades operacionais (I)              32.382.446,02          21.594.657,43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FLUXOS DE CAIXA DAS ATIVIDADES DE INVESTIMENTO</w:t>
      </w:r>
    </w:p>
    <w:p w:rsidR="00842E7D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</w:t>
      </w:r>
    </w:p>
    <w:p w:rsidR="003A0EDF" w:rsidRPr="003A0EDF" w:rsidRDefault="00842E7D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 xml:space="preserve">  </w:t>
      </w:r>
      <w:r w:rsidR="003A0EDF" w:rsidRPr="003A0EDF">
        <w:rPr>
          <w:rFonts w:ascii="Lucida Console" w:hAnsi="Lucida Console"/>
          <w:sz w:val="16"/>
          <w:szCs w:val="16"/>
        </w:rPr>
        <w:t xml:space="preserve">INGRESSOS                                                                    0,00                   </w:t>
      </w:r>
      <w:proofErr w:type="spellStart"/>
      <w:r w:rsidR="003A0EDF"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Alienação de Bens  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Amortização de Empréstimos e Financiamentos </w:t>
      </w:r>
      <w:proofErr w:type="spellStart"/>
      <w:r w:rsidRPr="003A0EDF">
        <w:rPr>
          <w:rFonts w:ascii="Lucida Console" w:hAnsi="Lucida Console"/>
          <w:sz w:val="16"/>
          <w:szCs w:val="16"/>
        </w:rPr>
        <w:t>Conced</w:t>
      </w:r>
      <w:proofErr w:type="spellEnd"/>
      <w:r w:rsidRPr="003A0EDF">
        <w:rPr>
          <w:rFonts w:ascii="Lucida Console" w:hAnsi="Lucida Console"/>
          <w:sz w:val="16"/>
          <w:szCs w:val="16"/>
        </w:rPr>
        <w:t xml:space="preserve">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Outros ingressos de investimentos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DESEMBOLSO                                                          19.744.361,00          22.123.703,20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Aquisição de </w:t>
      </w:r>
      <w:proofErr w:type="gramStart"/>
      <w:r w:rsidRPr="003A0EDF">
        <w:rPr>
          <w:rFonts w:ascii="Lucida Console" w:hAnsi="Lucida Console"/>
          <w:sz w:val="16"/>
          <w:szCs w:val="16"/>
        </w:rPr>
        <w:t>Ativo não Circulante                                 19.744.361,00</w:t>
      </w:r>
      <w:proofErr w:type="gramEnd"/>
      <w:r w:rsidRPr="003A0EDF">
        <w:rPr>
          <w:rFonts w:ascii="Lucida Console" w:hAnsi="Lucida Console"/>
          <w:sz w:val="16"/>
          <w:szCs w:val="16"/>
        </w:rPr>
        <w:t xml:space="preserve">          22.123.703,20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Concessão de Empréstimos e Financiamentos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Outros desembolsos de investimentos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Fluxo de caixa líquido das atividades de investimento (II)         -19.744.361,00         -22.123.703,20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FLUXOS DE CAIXA DAS ATIVIDADES DE FINANCIAMENTO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INGRESSOS            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Operações de Créditos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Integralização do capital social de empresas </w:t>
      </w:r>
      <w:proofErr w:type="spellStart"/>
      <w:r w:rsidRPr="003A0EDF">
        <w:rPr>
          <w:rFonts w:ascii="Lucida Console" w:hAnsi="Lucida Console"/>
          <w:sz w:val="16"/>
          <w:szCs w:val="16"/>
        </w:rPr>
        <w:t>depen</w:t>
      </w:r>
      <w:proofErr w:type="spellEnd"/>
      <w:r w:rsidRPr="003A0EDF">
        <w:rPr>
          <w:rFonts w:ascii="Lucida Console" w:hAnsi="Lucida Console"/>
          <w:sz w:val="16"/>
          <w:szCs w:val="16"/>
        </w:rPr>
        <w:t xml:space="preserve">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Transferências de capital recebidas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Outros ingressos de financiamentos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DESEMBOLSO                                                             933.504,39           1.001.229,09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Amortização/Refinanciamento da Dívida                                933.504,39           1.001.229,09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Outros desembolsos de financiamentos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Fluxo de caixa líquido das </w:t>
      </w:r>
      <w:proofErr w:type="spellStart"/>
      <w:r w:rsidRPr="003A0EDF">
        <w:rPr>
          <w:rFonts w:ascii="Lucida Console" w:hAnsi="Lucida Console"/>
          <w:sz w:val="16"/>
          <w:szCs w:val="16"/>
        </w:rPr>
        <w:t>ativ</w:t>
      </w:r>
      <w:proofErr w:type="spellEnd"/>
      <w:r w:rsidRPr="003A0EDF">
        <w:rPr>
          <w:rFonts w:ascii="Lucida Console" w:hAnsi="Lucida Console"/>
          <w:sz w:val="16"/>
          <w:szCs w:val="16"/>
        </w:rPr>
        <w:t xml:space="preserve">. </w:t>
      </w:r>
      <w:proofErr w:type="gramStart"/>
      <w:r w:rsidRPr="003A0EDF">
        <w:rPr>
          <w:rFonts w:ascii="Lucida Console" w:hAnsi="Lucida Console"/>
          <w:sz w:val="16"/>
          <w:szCs w:val="16"/>
        </w:rPr>
        <w:t>de</w:t>
      </w:r>
      <w:proofErr w:type="gramEnd"/>
      <w:r w:rsidRPr="003A0EDF">
        <w:rPr>
          <w:rFonts w:ascii="Lucida Console" w:hAnsi="Lucida Console"/>
          <w:sz w:val="16"/>
          <w:szCs w:val="16"/>
        </w:rPr>
        <w:t xml:space="preserve"> financiamento(III)                -933.504,39          -1.001.229,09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GERAÇÃO LÍQUIDA DE CAIXA E EQUIVALENTE DE CAIXA (I+II+III)          11.704.580,63          -1.530.274,86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Caixa e Equivalentes de caixa inicial                               11.692.488,30          13.096.486,02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Caixa e Equivalente de caixa final                                  23.397.068,93          11.566.211,16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lastRenderedPageBreak/>
        <w:t xml:space="preserve">                                     QUADRO DE RECEITAS DERIVADAS E ORIGINÁRIAS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Exercicio</w:t>
      </w:r>
      <w:proofErr w:type="spellEnd"/>
      <w:r w:rsidRPr="003A0EDF">
        <w:rPr>
          <w:rFonts w:ascii="Lucida Console" w:hAnsi="Lucida Console"/>
          <w:sz w:val="16"/>
          <w:szCs w:val="16"/>
        </w:rPr>
        <w:t>: 2017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                              Exercício Atual     Exercício Anterior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RECEITAS DERIVADAS E ORIGINÁRIAS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Receita Tributária 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Receita de Contribuições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Receita Patrimonial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Receita Agropecuária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Receita Industrial 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Receita de Serviços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Remuneração das Disponibilidades                                   1.474.019,62           1.203.722,56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Outras Receitas Derivadas e Originárias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Total das Receitas Derivadas e Originárias                           1.474.019,62           1.203.722,56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QUADRO DE TRANSFERÊNCIAS RECEBIDAS E CONCEDIDAS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Exercicio</w:t>
      </w:r>
      <w:proofErr w:type="spellEnd"/>
      <w:r w:rsidRPr="003A0EDF">
        <w:rPr>
          <w:rFonts w:ascii="Lucida Console" w:hAnsi="Lucida Console"/>
          <w:sz w:val="16"/>
          <w:szCs w:val="16"/>
        </w:rPr>
        <w:t>: 2017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                              Exercício Atual     Exercício Anterior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TRANSFERÊNCIAS RECEBIDAS</w:t>
      </w:r>
    </w:p>
    <w:p w:rsidR="00842E7D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</w:t>
      </w:r>
    </w:p>
    <w:p w:rsidR="003A0EDF" w:rsidRPr="003A0EDF" w:rsidRDefault="00842E7D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 xml:space="preserve">  </w:t>
      </w:r>
      <w:r w:rsidR="003A0EDF" w:rsidRPr="003A0EDF">
        <w:rPr>
          <w:rFonts w:ascii="Lucida Console" w:hAnsi="Lucida Console"/>
          <w:sz w:val="16"/>
          <w:szCs w:val="16"/>
        </w:rPr>
        <w:t>Intergovernamentais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0EDF">
        <w:rPr>
          <w:rFonts w:ascii="Lucida Console" w:hAnsi="Lucida Console"/>
          <w:sz w:val="16"/>
          <w:szCs w:val="16"/>
        </w:rPr>
        <w:t>da</w:t>
      </w:r>
      <w:proofErr w:type="gramEnd"/>
      <w:r w:rsidRPr="003A0EDF">
        <w:rPr>
          <w:rFonts w:ascii="Lucida Console" w:hAnsi="Lucida Console"/>
          <w:sz w:val="16"/>
          <w:szCs w:val="16"/>
        </w:rPr>
        <w:t xml:space="preserve"> União           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0EDF">
        <w:rPr>
          <w:rFonts w:ascii="Lucida Console" w:hAnsi="Lucida Console"/>
          <w:sz w:val="16"/>
          <w:szCs w:val="16"/>
        </w:rPr>
        <w:t>de</w:t>
      </w:r>
      <w:proofErr w:type="gramEnd"/>
      <w:r w:rsidRPr="003A0EDF">
        <w:rPr>
          <w:rFonts w:ascii="Lucida Console" w:hAnsi="Lucida Console"/>
          <w:sz w:val="16"/>
          <w:szCs w:val="16"/>
        </w:rPr>
        <w:t xml:space="preserve"> Estados e Distrito Federal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0EDF">
        <w:rPr>
          <w:rFonts w:ascii="Lucida Console" w:hAnsi="Lucida Console"/>
          <w:sz w:val="16"/>
          <w:szCs w:val="16"/>
        </w:rPr>
        <w:t>de</w:t>
      </w:r>
      <w:proofErr w:type="gramEnd"/>
      <w:r w:rsidRPr="003A0EDF">
        <w:rPr>
          <w:rFonts w:ascii="Lucida Console" w:hAnsi="Lucida Console"/>
          <w:sz w:val="16"/>
          <w:szCs w:val="16"/>
        </w:rPr>
        <w:t xml:space="preserve"> Municípios      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Intragovernamentais                                                225.532.280,28         218.941.519,48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Outras </w:t>
      </w:r>
      <w:proofErr w:type="spellStart"/>
      <w:r w:rsidRPr="003A0EDF">
        <w:rPr>
          <w:rFonts w:ascii="Lucida Console" w:hAnsi="Lucida Console"/>
          <w:sz w:val="16"/>
          <w:szCs w:val="16"/>
        </w:rPr>
        <w:t>Transferencias</w:t>
      </w:r>
      <w:proofErr w:type="spellEnd"/>
      <w:r w:rsidRPr="003A0EDF">
        <w:rPr>
          <w:rFonts w:ascii="Lucida Console" w:hAnsi="Lucida Console"/>
          <w:sz w:val="16"/>
          <w:szCs w:val="16"/>
        </w:rPr>
        <w:t xml:space="preserve"> Governamentais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Total das Transferências Recebidas                                 225.532.280,28         218.941.519,48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TRANSFERÊNCIAS CONCEDIDAS</w:t>
      </w:r>
    </w:p>
    <w:p w:rsidR="00842E7D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</w:t>
      </w:r>
    </w:p>
    <w:p w:rsidR="003A0EDF" w:rsidRPr="003A0EDF" w:rsidRDefault="00842E7D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>
        <w:rPr>
          <w:rFonts w:ascii="Lucida Console" w:hAnsi="Lucida Console"/>
          <w:sz w:val="16"/>
          <w:szCs w:val="16"/>
        </w:rPr>
        <w:t xml:space="preserve">  </w:t>
      </w:r>
      <w:r w:rsidR="003A0EDF" w:rsidRPr="003A0EDF">
        <w:rPr>
          <w:rFonts w:ascii="Lucida Console" w:hAnsi="Lucida Console"/>
          <w:sz w:val="16"/>
          <w:szCs w:val="16"/>
        </w:rPr>
        <w:t>Intergovernamentais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0EDF">
        <w:rPr>
          <w:rFonts w:ascii="Lucida Console" w:hAnsi="Lucida Console"/>
          <w:sz w:val="16"/>
          <w:szCs w:val="16"/>
        </w:rPr>
        <w:t>a</w:t>
      </w:r>
      <w:proofErr w:type="gramEnd"/>
      <w:r w:rsidRPr="003A0EDF">
        <w:rPr>
          <w:rFonts w:ascii="Lucida Console" w:hAnsi="Lucida Console"/>
          <w:sz w:val="16"/>
          <w:szCs w:val="16"/>
        </w:rPr>
        <w:t xml:space="preserve"> União            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0EDF">
        <w:rPr>
          <w:rFonts w:ascii="Lucida Console" w:hAnsi="Lucida Console"/>
          <w:sz w:val="16"/>
          <w:szCs w:val="16"/>
        </w:rPr>
        <w:t>a</w:t>
      </w:r>
      <w:proofErr w:type="gramEnd"/>
      <w:r w:rsidRPr="003A0EDF">
        <w:rPr>
          <w:rFonts w:ascii="Lucida Console" w:hAnsi="Lucida Console"/>
          <w:sz w:val="16"/>
          <w:szCs w:val="16"/>
        </w:rPr>
        <w:t xml:space="preserve"> Estados e Distrito Federal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0EDF">
        <w:rPr>
          <w:rFonts w:ascii="Lucida Console" w:hAnsi="Lucida Console"/>
          <w:sz w:val="16"/>
          <w:szCs w:val="16"/>
        </w:rPr>
        <w:t>a</w:t>
      </w:r>
      <w:proofErr w:type="gramEnd"/>
      <w:r w:rsidRPr="003A0EDF">
        <w:rPr>
          <w:rFonts w:ascii="Lucida Console" w:hAnsi="Lucida Console"/>
          <w:sz w:val="16"/>
          <w:szCs w:val="16"/>
        </w:rPr>
        <w:t xml:space="preserve"> Municípios       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Outras transferências Concedidas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Intragovernamentais      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Total das Transferências Concedidas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QUADRO DE DESEMBOLSOS DE PESSOAL E DEMAIS DESPESAS POR FUNÇÃO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Exercicio</w:t>
      </w:r>
      <w:proofErr w:type="spellEnd"/>
      <w:r w:rsidRPr="003A0EDF">
        <w:rPr>
          <w:rFonts w:ascii="Lucida Console" w:hAnsi="Lucida Console"/>
          <w:sz w:val="16"/>
          <w:szCs w:val="16"/>
        </w:rPr>
        <w:t>: 2017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                              Exercício Atual     Exercício Anterior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LEGISLATIVA                                                        197.835.950,37         196.074.551,54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ADMINISTRACAO                                                        1.901.979,28           1.526.992,48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Total dos Des. de Pessoal e Demais Despesas por Função             199.737.929,65         197.601.544,02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QUADRO DE JUROS E ENCARGOS DA DIVIDA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Exercicio</w:t>
      </w:r>
      <w:proofErr w:type="spellEnd"/>
      <w:r w:rsidRPr="003A0EDF">
        <w:rPr>
          <w:rFonts w:ascii="Lucida Console" w:hAnsi="Lucida Console"/>
          <w:sz w:val="16"/>
          <w:szCs w:val="16"/>
        </w:rPr>
        <w:t>: 2017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                              Exercício Atual     Exercício Anterior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Juros e Correção Monetária da Dívida Interna                            79.178,19           1.551.239,65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Juros e Correção Monetária da Dívida Externa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Outros Encargos da Dívida 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Total dos Juros e Encargos da Dívida                                    79.178,19           1.551.239,65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--------------------------------------------------------------------------------------------------------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QUADRO DE INFORMAÇÕES ADICIONAIS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--------------------------------------------------------------------------------------------------------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                                                                  Exercício Atual     Exercício Anterior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lastRenderedPageBreak/>
        <w:t xml:space="preserve">  Saldo de Caixa e Equivalente de caixa final (Apurado)               23.397.068,93          11.566.211,16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Haveres Financeiros - Valores em Trânsito                          250.510.890,55         228.987.353,24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Haveres Financeiros - Investimentos RPPS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Ajuste de Exercícios Anteriores (Movimento Crédito)                  2.241.290,31           4.763.603,87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Valores Restituíveis - Passivo (Movimento Crédito)                  52.024.298,91          43.960.793,20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Valores Restituíveis - Ativo (Movimento Crédito)                    51.196.078,74          45.009.466,88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Compensações Financeiras - IPERON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Outros Ajustes Financeiros 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(-) Valores Restituíveis - Passivo (Movimento Débito)               51.495.924,76          44.610.817,24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(-) Valores Restituíveis - Ativo (Movimento Débito)                 51.724.452,89          44.359.442,84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(-) Ajuste de Exercícios Anteriores (Movimento Débito)               7.430.576,00           4.534.279,88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(-) Haveres Financeiros - Valores em Trânsito                      246.487.995,81         228.987.353,24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(-) Haveres Financeiros - Investimentos RPPS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(-) Anulação de Restos a Pagar                                               0,00             103.046,85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(-) Perdas de Investimentos                                                  0,00                   </w:t>
      </w:r>
      <w:proofErr w:type="spellStart"/>
      <w:r w:rsidRPr="003A0EDF">
        <w:rPr>
          <w:rFonts w:ascii="Lucida Console" w:hAnsi="Lucida Console"/>
          <w:sz w:val="16"/>
          <w:szCs w:val="16"/>
        </w:rPr>
        <w:t>0,00</w:t>
      </w:r>
      <w:proofErr w:type="spellEnd"/>
    </w:p>
    <w:p w:rsidR="003812DC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  <w:r w:rsidRPr="003A0EDF">
        <w:rPr>
          <w:rFonts w:ascii="Lucida Console" w:hAnsi="Lucida Console"/>
          <w:sz w:val="16"/>
          <w:szCs w:val="16"/>
        </w:rPr>
        <w:t xml:space="preserve">  = Saldo de Caixa e Equivalente de Caixa (Ajustado)                  22.230.677,98          11.692.488,30</w:t>
      </w:r>
    </w:p>
    <w:p w:rsidR="003A0EDF" w:rsidRPr="003A0EDF" w:rsidRDefault="003A0EDF" w:rsidP="003A0EDF">
      <w:pPr>
        <w:spacing w:after="0" w:line="240" w:lineRule="exact"/>
        <w:contextualSpacing/>
        <w:rPr>
          <w:rFonts w:ascii="Lucida Console" w:hAnsi="Lucida Console"/>
          <w:sz w:val="16"/>
          <w:szCs w:val="16"/>
        </w:rPr>
      </w:pPr>
    </w:p>
    <w:sectPr w:rsidR="003A0EDF" w:rsidRPr="003A0EDF" w:rsidSect="003A0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0EDF"/>
    <w:rsid w:val="002752FB"/>
    <w:rsid w:val="002C4864"/>
    <w:rsid w:val="003812DC"/>
    <w:rsid w:val="003A0EDF"/>
    <w:rsid w:val="005330A4"/>
    <w:rsid w:val="0084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1625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2018-02-28T21:13:00Z</dcterms:created>
  <dcterms:modified xsi:type="dcterms:W3CDTF">2018-03-02T13:42:00Z</dcterms:modified>
</cp:coreProperties>
</file>