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6"/>
          <w:szCs w:val="16"/>
        </w:rPr>
      </w:pPr>
      <w:r w:rsidRPr="00501F1F">
        <w:rPr>
          <w:rFonts w:ascii="Lucida Console" w:hAnsi="Lucida Console"/>
          <w:sz w:val="16"/>
          <w:szCs w:val="16"/>
        </w:rPr>
        <w:t xml:space="preserve">  UNIDADE GESTORA: 010001 - ASSEMBLEIA LEGISLATIVA                    </w:t>
      </w:r>
      <w:r w:rsidR="00501F1F" w:rsidRPr="00501F1F">
        <w:rPr>
          <w:rFonts w:ascii="Lucida Console" w:hAnsi="Lucida Console"/>
          <w:sz w:val="16"/>
          <w:szCs w:val="16"/>
        </w:rPr>
        <w:tab/>
      </w:r>
      <w:r w:rsidR="00501F1F" w:rsidRPr="00501F1F">
        <w:rPr>
          <w:rFonts w:ascii="Lucida Console" w:hAnsi="Lucida Console"/>
          <w:sz w:val="16"/>
          <w:szCs w:val="16"/>
        </w:rPr>
        <w:tab/>
      </w:r>
      <w:r w:rsidR="00501F1F" w:rsidRPr="00501F1F">
        <w:rPr>
          <w:rFonts w:ascii="Lucida Console" w:hAnsi="Lucida Console"/>
          <w:sz w:val="16"/>
          <w:szCs w:val="16"/>
        </w:rPr>
        <w:tab/>
      </w:r>
      <w:r w:rsidR="00501F1F" w:rsidRPr="00501F1F">
        <w:rPr>
          <w:rFonts w:ascii="Lucida Console" w:hAnsi="Lucida Console"/>
          <w:sz w:val="16"/>
          <w:szCs w:val="16"/>
        </w:rPr>
        <w:tab/>
      </w:r>
      <w:r w:rsidR="00501F1F" w:rsidRPr="00501F1F">
        <w:rPr>
          <w:rFonts w:ascii="Lucida Console" w:hAnsi="Lucida Console"/>
          <w:sz w:val="16"/>
          <w:szCs w:val="16"/>
        </w:rPr>
        <w:tab/>
      </w:r>
      <w:r w:rsidR="00501F1F" w:rsidRPr="00501F1F">
        <w:rPr>
          <w:rFonts w:ascii="Lucida Console" w:hAnsi="Lucida Console"/>
          <w:sz w:val="16"/>
          <w:szCs w:val="16"/>
        </w:rPr>
        <w:tab/>
      </w:r>
      <w:r w:rsidR="00501F1F" w:rsidRPr="00501F1F">
        <w:rPr>
          <w:rFonts w:ascii="Lucida Console" w:hAnsi="Lucida Console"/>
          <w:sz w:val="16"/>
          <w:szCs w:val="16"/>
        </w:rPr>
        <w:tab/>
      </w:r>
      <w:r w:rsidR="00501F1F" w:rsidRPr="00501F1F">
        <w:rPr>
          <w:rFonts w:ascii="Lucida Console" w:hAnsi="Lucida Console"/>
          <w:sz w:val="16"/>
          <w:szCs w:val="16"/>
        </w:rPr>
        <w:tab/>
      </w:r>
      <w:r w:rsidR="00501F1F" w:rsidRPr="00501F1F">
        <w:rPr>
          <w:rFonts w:ascii="Lucida Console" w:hAnsi="Lucida Console"/>
          <w:sz w:val="16"/>
          <w:szCs w:val="16"/>
        </w:rPr>
        <w:tab/>
      </w:r>
      <w:r w:rsidRPr="00501F1F">
        <w:rPr>
          <w:rFonts w:ascii="Lucida Console" w:hAnsi="Lucida Console"/>
          <w:sz w:val="16"/>
          <w:szCs w:val="16"/>
        </w:rPr>
        <w:t>HORA EMISSÃO:</w:t>
      </w:r>
      <w:proofErr w:type="gramStart"/>
      <w:r w:rsidRPr="00501F1F">
        <w:rPr>
          <w:rFonts w:ascii="Lucida Console" w:hAnsi="Lucida Console"/>
          <w:sz w:val="16"/>
          <w:szCs w:val="16"/>
        </w:rPr>
        <w:t xml:space="preserve">    </w:t>
      </w:r>
      <w:proofErr w:type="gramEnd"/>
      <w:r w:rsidRPr="00501F1F">
        <w:rPr>
          <w:rFonts w:ascii="Lucida Console" w:hAnsi="Lucida Console"/>
          <w:sz w:val="16"/>
          <w:szCs w:val="16"/>
        </w:rPr>
        <w:t>09:53:59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6"/>
          <w:szCs w:val="16"/>
        </w:rPr>
      </w:pPr>
      <w:r w:rsidRPr="00501F1F">
        <w:rPr>
          <w:rFonts w:ascii="Lucida Console" w:hAnsi="Lucida Console"/>
          <w:sz w:val="16"/>
          <w:szCs w:val="16"/>
        </w:rPr>
        <w:t xml:space="preserve">  MÊS </w:t>
      </w:r>
      <w:proofErr w:type="gramStart"/>
      <w:r w:rsidRPr="00501F1F">
        <w:rPr>
          <w:rFonts w:ascii="Lucida Console" w:hAnsi="Lucida Console"/>
          <w:sz w:val="16"/>
          <w:szCs w:val="16"/>
        </w:rPr>
        <w:t>REFERÊNCIA :</w:t>
      </w:r>
      <w:proofErr w:type="gramEnd"/>
      <w:r w:rsidRPr="00501F1F">
        <w:rPr>
          <w:rFonts w:ascii="Lucida Console" w:hAnsi="Lucida Console"/>
          <w:sz w:val="16"/>
          <w:szCs w:val="16"/>
        </w:rPr>
        <w:t xml:space="preserve"> DEZEMBRO.                                              </w:t>
      </w:r>
      <w:r w:rsidR="00501F1F" w:rsidRPr="00501F1F">
        <w:rPr>
          <w:rFonts w:ascii="Lucida Console" w:hAnsi="Lucida Console"/>
          <w:sz w:val="16"/>
          <w:szCs w:val="16"/>
        </w:rPr>
        <w:tab/>
      </w:r>
      <w:r w:rsidR="00501F1F" w:rsidRPr="00501F1F">
        <w:rPr>
          <w:rFonts w:ascii="Lucida Console" w:hAnsi="Lucida Console"/>
          <w:sz w:val="16"/>
          <w:szCs w:val="16"/>
        </w:rPr>
        <w:tab/>
      </w:r>
      <w:r w:rsidR="00501F1F" w:rsidRPr="00501F1F">
        <w:rPr>
          <w:rFonts w:ascii="Lucida Console" w:hAnsi="Lucida Console"/>
          <w:sz w:val="16"/>
          <w:szCs w:val="16"/>
        </w:rPr>
        <w:tab/>
      </w:r>
      <w:r w:rsidR="00501F1F" w:rsidRPr="00501F1F">
        <w:rPr>
          <w:rFonts w:ascii="Lucida Console" w:hAnsi="Lucida Console"/>
          <w:sz w:val="16"/>
          <w:szCs w:val="16"/>
        </w:rPr>
        <w:tab/>
      </w:r>
      <w:r w:rsidR="00501F1F" w:rsidRPr="00501F1F">
        <w:rPr>
          <w:rFonts w:ascii="Lucida Console" w:hAnsi="Lucida Console"/>
          <w:sz w:val="16"/>
          <w:szCs w:val="16"/>
        </w:rPr>
        <w:tab/>
      </w:r>
      <w:r w:rsidR="00501F1F" w:rsidRPr="00501F1F">
        <w:rPr>
          <w:rFonts w:ascii="Lucida Console" w:hAnsi="Lucida Console"/>
          <w:sz w:val="16"/>
          <w:szCs w:val="16"/>
        </w:rPr>
        <w:tab/>
      </w:r>
      <w:r w:rsidR="00501F1F" w:rsidRPr="00501F1F">
        <w:rPr>
          <w:rFonts w:ascii="Lucida Console" w:hAnsi="Lucida Console"/>
          <w:sz w:val="16"/>
          <w:szCs w:val="16"/>
        </w:rPr>
        <w:tab/>
      </w:r>
      <w:r w:rsidR="00501F1F" w:rsidRPr="00501F1F">
        <w:rPr>
          <w:rFonts w:ascii="Lucida Console" w:hAnsi="Lucida Console"/>
          <w:sz w:val="16"/>
          <w:szCs w:val="16"/>
        </w:rPr>
        <w:tab/>
      </w:r>
      <w:r w:rsidRPr="00501F1F">
        <w:rPr>
          <w:rFonts w:ascii="Lucida Console" w:hAnsi="Lucida Console"/>
          <w:sz w:val="16"/>
          <w:szCs w:val="16"/>
        </w:rPr>
        <w:t>DATA EMISSÃO:</w:t>
      </w:r>
      <w:proofErr w:type="gramStart"/>
      <w:r w:rsidRPr="00501F1F">
        <w:rPr>
          <w:rFonts w:ascii="Lucida Console" w:hAnsi="Lucida Console"/>
          <w:sz w:val="16"/>
          <w:szCs w:val="16"/>
        </w:rPr>
        <w:t xml:space="preserve">  </w:t>
      </w:r>
      <w:proofErr w:type="gramEnd"/>
      <w:r w:rsidRPr="00501F1F">
        <w:rPr>
          <w:rFonts w:ascii="Lucida Console" w:hAnsi="Lucida Console"/>
          <w:sz w:val="16"/>
          <w:szCs w:val="16"/>
        </w:rPr>
        <w:t>02/03/2018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6"/>
          <w:szCs w:val="16"/>
        </w:rPr>
      </w:pPr>
      <w:r w:rsidRPr="00501F1F">
        <w:rPr>
          <w:rFonts w:ascii="Lucida Console" w:hAnsi="Lucida Console"/>
          <w:sz w:val="16"/>
          <w:szCs w:val="16"/>
        </w:rPr>
        <w:t xml:space="preserve">  ANO </w:t>
      </w:r>
      <w:proofErr w:type="gramStart"/>
      <w:r w:rsidRPr="00501F1F">
        <w:rPr>
          <w:rFonts w:ascii="Lucida Console" w:hAnsi="Lucida Console"/>
          <w:sz w:val="16"/>
          <w:szCs w:val="16"/>
        </w:rPr>
        <w:t>REFERÊNCIA :</w:t>
      </w:r>
      <w:proofErr w:type="gramEnd"/>
      <w:r w:rsidRPr="00501F1F">
        <w:rPr>
          <w:rFonts w:ascii="Lucida Console" w:hAnsi="Lucida Console"/>
          <w:sz w:val="16"/>
          <w:szCs w:val="16"/>
        </w:rPr>
        <w:t xml:space="preserve"> 2017</w:t>
      </w:r>
    </w:p>
    <w:p w:rsidR="00D12925" w:rsidRPr="00501F1F" w:rsidRDefault="00D12925" w:rsidP="00501F1F">
      <w:pPr>
        <w:spacing w:after="0" w:line="220" w:lineRule="exact"/>
        <w:contextualSpacing/>
        <w:jc w:val="center"/>
        <w:rPr>
          <w:rFonts w:ascii="Lucida Console" w:hAnsi="Lucida Console"/>
          <w:sz w:val="16"/>
          <w:szCs w:val="16"/>
        </w:rPr>
      </w:pPr>
      <w:r w:rsidRPr="00501F1F">
        <w:rPr>
          <w:rFonts w:ascii="Lucida Console" w:hAnsi="Lucida Console"/>
          <w:sz w:val="16"/>
          <w:szCs w:val="16"/>
        </w:rPr>
        <w:t>GOVERNO DO ESTADO DE RONDOÔNIA</w:t>
      </w:r>
    </w:p>
    <w:p w:rsidR="00501F1F" w:rsidRDefault="00D12925" w:rsidP="00501F1F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6"/>
          <w:szCs w:val="16"/>
        </w:rPr>
        <w:t>BALANÇO PATRIMONIAL</w:t>
      </w:r>
    </w:p>
    <w:p w:rsidR="00501F1F" w:rsidRDefault="00501F1F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  <w:sectPr w:rsidR="00501F1F" w:rsidSect="00501F1F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lastRenderedPageBreak/>
        <w:t>--</w:t>
      </w:r>
      <w:r w:rsidR="00501F1F">
        <w:rPr>
          <w:rFonts w:ascii="Lucida Console" w:hAnsi="Lucida Console"/>
          <w:sz w:val="12"/>
          <w:szCs w:val="12"/>
        </w:rPr>
        <w:t>----------------------</w:t>
      </w:r>
      <w:r w:rsidRPr="00501F1F">
        <w:rPr>
          <w:rFonts w:ascii="Lucida Console" w:hAnsi="Lucida Console"/>
          <w:sz w:val="12"/>
          <w:szCs w:val="12"/>
        </w:rPr>
        <w:t>--------------------------------------------------------------------------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                                       </w:t>
      </w:r>
      <w:r w:rsidR="00501F1F">
        <w:rPr>
          <w:rFonts w:ascii="Lucida Console" w:hAnsi="Lucida Console"/>
          <w:sz w:val="12"/>
          <w:szCs w:val="12"/>
        </w:rPr>
        <w:tab/>
      </w:r>
      <w:r w:rsidRPr="00501F1F">
        <w:rPr>
          <w:rFonts w:ascii="Lucida Console" w:hAnsi="Lucida Console"/>
          <w:sz w:val="12"/>
          <w:szCs w:val="12"/>
        </w:rPr>
        <w:t xml:space="preserve">  Nota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>Exercício Atual      Exercício Anterior</w:t>
      </w:r>
    </w:p>
    <w:p w:rsidR="00D12925" w:rsidRPr="00501F1F" w:rsidRDefault="002349AC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>--</w:t>
      </w:r>
      <w:r w:rsidR="00D12925" w:rsidRPr="00501F1F">
        <w:rPr>
          <w:rFonts w:ascii="Lucida Console" w:hAnsi="Lucida Console"/>
          <w:sz w:val="12"/>
          <w:szCs w:val="12"/>
        </w:rPr>
        <w:t>-----------</w:t>
      </w:r>
      <w:r w:rsidR="00501F1F">
        <w:rPr>
          <w:rFonts w:ascii="Lucida Console" w:hAnsi="Lucida Console"/>
          <w:sz w:val="12"/>
          <w:szCs w:val="12"/>
        </w:rPr>
        <w:t>----------------------</w:t>
      </w:r>
      <w:r w:rsidR="00D12925" w:rsidRPr="00501F1F">
        <w:rPr>
          <w:rFonts w:ascii="Lucida Console" w:hAnsi="Lucida Console"/>
          <w:sz w:val="12"/>
          <w:szCs w:val="12"/>
        </w:rPr>
        <w:t>---------------------------------------------------------------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ATIVO CIRCULANTE                   |       |                         |                       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</w:t>
      </w:r>
      <w:proofErr w:type="gramEnd"/>
      <w:r w:rsidRPr="00501F1F">
        <w:rPr>
          <w:rFonts w:ascii="Lucida Console" w:hAnsi="Lucida Console"/>
          <w:sz w:val="12"/>
          <w:szCs w:val="12"/>
        </w:rPr>
        <w:t>Caixa e Equivalentes de Caixa     |       |           22.230.677,98 |          11.692.488,30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</w:t>
      </w:r>
      <w:proofErr w:type="gramEnd"/>
      <w:r w:rsidRPr="00501F1F">
        <w:rPr>
          <w:rFonts w:ascii="Lucida Console" w:hAnsi="Lucida Console"/>
          <w:sz w:val="12"/>
          <w:szCs w:val="12"/>
        </w:rPr>
        <w:t>Créditos a Curto Prazo    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</w:t>
      </w:r>
      <w:proofErr w:type="gramEnd"/>
      <w:r w:rsidRPr="00501F1F">
        <w:rPr>
          <w:rFonts w:ascii="Lucida Console" w:hAnsi="Lucida Console"/>
          <w:sz w:val="12"/>
          <w:szCs w:val="12"/>
        </w:rPr>
        <w:t>Valores Restituíveis              |       |            1.185.035,13 |             656.660,98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</w:t>
      </w:r>
      <w:proofErr w:type="gramEnd"/>
      <w:r w:rsidRPr="00501F1F">
        <w:rPr>
          <w:rFonts w:ascii="Lucida Console" w:hAnsi="Lucida Console"/>
          <w:sz w:val="12"/>
          <w:szCs w:val="12"/>
        </w:rPr>
        <w:t>Demais Créditos a Curto Prazo     |       |            3.470.282,09 |           7.573.323,49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</w:t>
      </w:r>
      <w:proofErr w:type="spellStart"/>
      <w:proofErr w:type="gramEnd"/>
      <w:r w:rsidRPr="00501F1F">
        <w:rPr>
          <w:rFonts w:ascii="Lucida Console" w:hAnsi="Lucida Console"/>
          <w:sz w:val="12"/>
          <w:szCs w:val="12"/>
        </w:rPr>
        <w:t>Invest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e </w:t>
      </w:r>
      <w:proofErr w:type="spellStart"/>
      <w:r w:rsidRPr="00501F1F">
        <w:rPr>
          <w:rFonts w:ascii="Lucida Console" w:hAnsi="Lucida Console"/>
          <w:sz w:val="12"/>
          <w:szCs w:val="12"/>
        </w:rPr>
        <w:t>Aplic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</w:t>
      </w:r>
      <w:proofErr w:type="spellStart"/>
      <w:r w:rsidRPr="00501F1F">
        <w:rPr>
          <w:rFonts w:ascii="Lucida Console" w:hAnsi="Lucida Console"/>
          <w:sz w:val="12"/>
          <w:szCs w:val="12"/>
        </w:rPr>
        <w:t>Tempor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Curto Prazo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</w:t>
      </w:r>
      <w:proofErr w:type="gramEnd"/>
      <w:r w:rsidRPr="00501F1F">
        <w:rPr>
          <w:rFonts w:ascii="Lucida Console" w:hAnsi="Lucida Console"/>
          <w:sz w:val="12"/>
          <w:szCs w:val="12"/>
        </w:rPr>
        <w:t>Estoques                          |       |              401.121,69 |             470.063,24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</w:t>
      </w:r>
      <w:proofErr w:type="gramEnd"/>
      <w:r w:rsidRPr="00501F1F">
        <w:rPr>
          <w:rFonts w:ascii="Lucida Console" w:hAnsi="Lucida Console"/>
          <w:sz w:val="12"/>
          <w:szCs w:val="12"/>
        </w:rPr>
        <w:t>VPD Pagas Antecipadamente 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Total do Ativo Circulante          |       |           27.287.116,89 |          20.392.536,01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                                    |       |                         |                        |</w:t>
      </w:r>
    </w:p>
    <w:p w:rsidR="00D12925" w:rsidRPr="00501F1F" w:rsidRDefault="00501F1F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  <w:t xml:space="preserve"> </w:t>
      </w:r>
      <w:r w:rsidR="00D12925" w:rsidRPr="00501F1F">
        <w:rPr>
          <w:rFonts w:ascii="Lucida Console" w:hAnsi="Lucida Console"/>
          <w:sz w:val="12"/>
          <w:szCs w:val="12"/>
        </w:rPr>
        <w:t>|</w:t>
      </w:r>
      <w:proofErr w:type="gramStart"/>
      <w:r w:rsidR="00D12925"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="00D12925" w:rsidRPr="00501F1F">
        <w:rPr>
          <w:rFonts w:ascii="Lucida Console" w:hAnsi="Lucida Console"/>
          <w:sz w:val="12"/>
          <w:szCs w:val="12"/>
        </w:rPr>
        <w:t>ATIVO NÃO CIRCULANTE               |       |                         |                       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</w:t>
      </w:r>
      <w:proofErr w:type="gramEnd"/>
      <w:r w:rsidRPr="00501F1F">
        <w:rPr>
          <w:rFonts w:ascii="Lucida Console" w:hAnsi="Lucida Console"/>
          <w:sz w:val="12"/>
          <w:szCs w:val="12"/>
        </w:rPr>
        <w:t>Ativo Realizável a Longo Prazo    |       |                         |                       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>Créditos a Longo         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>Demais Créditos e Valores a LP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>Investimentos Temporários a LP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>Estoques                 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>VPD Pagas Antecipadamente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</w:t>
      </w:r>
      <w:proofErr w:type="gramEnd"/>
      <w:r w:rsidRPr="00501F1F">
        <w:rPr>
          <w:rFonts w:ascii="Lucida Console" w:hAnsi="Lucida Console"/>
          <w:sz w:val="12"/>
          <w:szCs w:val="12"/>
        </w:rPr>
        <w:t>Investimentos             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>Participações Permanentes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>Demais Investimentos Permanentes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 xml:space="preserve">(-) Redução ao </w:t>
      </w:r>
      <w:proofErr w:type="spellStart"/>
      <w:r w:rsidRPr="00501F1F">
        <w:rPr>
          <w:rFonts w:ascii="Lucida Console" w:hAnsi="Lucida Console"/>
          <w:sz w:val="12"/>
          <w:szCs w:val="12"/>
        </w:rPr>
        <w:t>Vlr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Recuperável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</w:t>
      </w:r>
      <w:proofErr w:type="gramEnd"/>
      <w:r w:rsidRPr="00501F1F">
        <w:rPr>
          <w:rFonts w:ascii="Lucida Console" w:hAnsi="Lucida Console"/>
          <w:sz w:val="12"/>
          <w:szCs w:val="12"/>
        </w:rPr>
        <w:t>Imobilizado                       |       |          101.814.008,09 |          85.568.639,28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>Bens Moveis                      |       |            9.832.580,86 |          11.530.573,56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 xml:space="preserve">Bens </w:t>
      </w:r>
      <w:proofErr w:type="spellStart"/>
      <w:r w:rsidRPr="00501F1F">
        <w:rPr>
          <w:rFonts w:ascii="Lucida Console" w:hAnsi="Lucida Console"/>
          <w:sz w:val="12"/>
          <w:szCs w:val="12"/>
        </w:rPr>
        <w:t>Imoveis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                    |       |           92.723.757,20 |          74.038.065,72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 xml:space="preserve">(-) </w:t>
      </w:r>
      <w:proofErr w:type="spellStart"/>
      <w:r w:rsidRPr="00501F1F">
        <w:rPr>
          <w:rFonts w:ascii="Lucida Console" w:hAnsi="Lucida Console"/>
          <w:sz w:val="12"/>
          <w:szCs w:val="12"/>
        </w:rPr>
        <w:t>Deprec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</w:t>
      </w:r>
      <w:proofErr w:type="spellStart"/>
      <w:r w:rsidRPr="00501F1F">
        <w:rPr>
          <w:rFonts w:ascii="Lucida Console" w:hAnsi="Lucida Console"/>
          <w:sz w:val="12"/>
          <w:szCs w:val="12"/>
        </w:rPr>
        <w:t>Exaus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</w:t>
      </w:r>
      <w:proofErr w:type="spellStart"/>
      <w:r w:rsidRPr="00501F1F">
        <w:rPr>
          <w:rFonts w:ascii="Lucida Console" w:hAnsi="Lucida Console"/>
          <w:sz w:val="12"/>
          <w:szCs w:val="12"/>
        </w:rPr>
        <w:t>Amort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</w:t>
      </w:r>
      <w:proofErr w:type="spellStart"/>
      <w:r w:rsidRPr="00501F1F">
        <w:rPr>
          <w:rFonts w:ascii="Lucida Console" w:hAnsi="Lucida Console"/>
          <w:sz w:val="12"/>
          <w:szCs w:val="12"/>
        </w:rPr>
        <w:t>Acumul</w:t>
      </w:r>
      <w:proofErr w:type="spellEnd"/>
      <w:r w:rsidRPr="00501F1F">
        <w:rPr>
          <w:rFonts w:ascii="Lucida Console" w:hAnsi="Lucida Console"/>
          <w:sz w:val="12"/>
          <w:szCs w:val="12"/>
        </w:rPr>
        <w:t>.   |       |             -742.329,97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 xml:space="preserve">(-) Redução ao </w:t>
      </w:r>
      <w:proofErr w:type="spellStart"/>
      <w:r w:rsidRPr="00501F1F">
        <w:rPr>
          <w:rFonts w:ascii="Lucida Console" w:hAnsi="Lucida Console"/>
          <w:sz w:val="12"/>
          <w:szCs w:val="12"/>
        </w:rPr>
        <w:t>Vlr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Recuperável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</w:t>
      </w:r>
      <w:proofErr w:type="gramEnd"/>
      <w:r w:rsidRPr="00501F1F">
        <w:rPr>
          <w:rFonts w:ascii="Lucida Console" w:hAnsi="Lucida Console"/>
          <w:sz w:val="12"/>
          <w:szCs w:val="12"/>
        </w:rPr>
        <w:t>Intangível                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>Softwares                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>Marcas, Direitos e Patentes Ind.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>Direito de Uso De Imóveis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>(-) Amortização Acumulada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 xml:space="preserve">(-) Redução ao </w:t>
      </w:r>
      <w:proofErr w:type="spellStart"/>
      <w:r w:rsidRPr="00501F1F">
        <w:rPr>
          <w:rFonts w:ascii="Lucida Console" w:hAnsi="Lucida Console"/>
          <w:sz w:val="12"/>
          <w:szCs w:val="12"/>
        </w:rPr>
        <w:t>Vlr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Recuperável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Total do Ativo Não Circulante      |       |          101.814.008,09 |          85.568.639,28 |</w:t>
      </w:r>
    </w:p>
    <w:p w:rsidR="00501F1F" w:rsidRPr="00501F1F" w:rsidRDefault="00501F1F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  <w:t xml:space="preserve"> </w:t>
      </w:r>
      <w:r w:rsidRPr="00501F1F">
        <w:rPr>
          <w:rFonts w:ascii="Lucida Console" w:hAnsi="Lucida Console"/>
          <w:sz w:val="12"/>
          <w:szCs w:val="12"/>
        </w:rPr>
        <w:t>|                                     |       |                         |                        |</w:t>
      </w:r>
    </w:p>
    <w:p w:rsidR="00501F1F" w:rsidRPr="00501F1F" w:rsidRDefault="00501F1F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  <w:t xml:space="preserve"> </w:t>
      </w:r>
      <w:r w:rsidRPr="00501F1F">
        <w:rPr>
          <w:rFonts w:ascii="Lucida Console" w:hAnsi="Lucida Console"/>
          <w:sz w:val="12"/>
          <w:szCs w:val="12"/>
        </w:rPr>
        <w:t>|                                     |       |                         |                        |</w:t>
      </w:r>
    </w:p>
    <w:p w:rsidR="00501F1F" w:rsidRPr="00501F1F" w:rsidRDefault="00501F1F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  <w:t xml:space="preserve"> </w:t>
      </w:r>
      <w:r w:rsidRPr="00501F1F">
        <w:rPr>
          <w:rFonts w:ascii="Lucida Console" w:hAnsi="Lucida Console"/>
          <w:sz w:val="12"/>
          <w:szCs w:val="12"/>
        </w:rPr>
        <w:t>|                                     |       |                         |                       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>--------------------------------------------------------------------------------------------------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  TOTAL DO ATIVO                                         129.101.124,98           105.961.175,29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--------------------------------------------------------------------------------------------------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lastRenderedPageBreak/>
        <w:t xml:space="preserve"> --------------------------------------------------------------------------------------------------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                               </w:t>
      </w:r>
      <w:r w:rsidR="006B6D02">
        <w:rPr>
          <w:rFonts w:ascii="Lucida Console" w:hAnsi="Lucida Console"/>
          <w:sz w:val="12"/>
          <w:szCs w:val="12"/>
        </w:rPr>
        <w:tab/>
      </w:r>
      <w:r w:rsidRPr="00501F1F">
        <w:rPr>
          <w:rFonts w:ascii="Lucida Console" w:hAnsi="Lucida Console"/>
          <w:sz w:val="12"/>
          <w:szCs w:val="12"/>
        </w:rPr>
        <w:t xml:space="preserve">         Nota     Exercício Atual        Exercício Anterior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--------------------------------------------------------------------------------------------------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PASSIVO E PATRIMÔNIO LÍQUIDO        |       |                         |                        |</w:t>
      </w:r>
    </w:p>
    <w:p w:rsidR="00D12925" w:rsidRPr="00501F1F" w:rsidRDefault="004C2E6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  <w:t xml:space="preserve"> </w:t>
      </w:r>
      <w:r w:rsidR="00D12925" w:rsidRPr="00501F1F">
        <w:rPr>
          <w:rFonts w:ascii="Lucida Console" w:hAnsi="Lucida Console"/>
          <w:sz w:val="12"/>
          <w:szCs w:val="12"/>
        </w:rPr>
        <w:t>| PASSIVO CIRCULANTE                  |       |                         |                       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Obrigações Trab. e Previdenciárias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Empréstimos e Financiamentos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spellStart"/>
      <w:proofErr w:type="gramEnd"/>
      <w:r w:rsidRPr="00501F1F">
        <w:rPr>
          <w:rFonts w:ascii="Lucida Console" w:hAnsi="Lucida Console"/>
          <w:sz w:val="12"/>
          <w:szCs w:val="12"/>
        </w:rPr>
        <w:t>Fornec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e Contas a Pagar Curto Praz |       |                1.366,50 |             317.061,85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Obrigações Fiscais a CP    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Valores Restituíveis               |       |            1.185.035,13 |             656.660,98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Provisões a Curto Prazo    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Demais Obrigações de Curto Prazo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Total do Passivo Circulante         |       |            1.186.401,63 |             973.722,83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                                    |       |                         |                        |</w:t>
      </w:r>
    </w:p>
    <w:p w:rsidR="00D12925" w:rsidRPr="00501F1F" w:rsidRDefault="004C2E6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  <w:t xml:space="preserve"> </w:t>
      </w:r>
      <w:r w:rsidR="00D12925" w:rsidRPr="00501F1F">
        <w:rPr>
          <w:rFonts w:ascii="Lucida Console" w:hAnsi="Lucida Console"/>
          <w:sz w:val="12"/>
          <w:szCs w:val="12"/>
        </w:rPr>
        <w:t>| PASSIVO NAO-CIRCULANTE              |       |                         |                       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Obrigações Trab. e Previdenciárias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Empréstimos e Financiamentos LP    |       |                    0,00 |           4.465.056,48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Fornecedores a Longo Prazo 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Obrigações Fiscais a Longo Prazo   |       |            1.651.584,69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Provisões a Longo Prazo    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Demais Obrigações de Longo Prazo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Resultado Diferido         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Total do Passivo Não Circulante     |       |            1.651.584,69 |           4.465.056,48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--------------------------------------------------------------------------------------------------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  TOTAL DO PASSIVO                                         2.837.986,32             5.438.779,31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--------------------------------------------------------------------------------------------------</w:t>
      </w:r>
    </w:p>
    <w:p w:rsidR="00D12925" w:rsidRPr="00501F1F" w:rsidRDefault="004C2E6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  <w:t xml:space="preserve"> </w:t>
      </w:r>
      <w:r w:rsidR="00D12925" w:rsidRPr="00501F1F">
        <w:rPr>
          <w:rFonts w:ascii="Lucida Console" w:hAnsi="Lucida Console"/>
          <w:sz w:val="12"/>
          <w:szCs w:val="12"/>
        </w:rPr>
        <w:t>| PATRIMÔNIO LÍQUIDO                  |       |                         |                       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Patrimônio Social e Capital Social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spellStart"/>
      <w:proofErr w:type="gramEnd"/>
      <w:r w:rsidRPr="00501F1F">
        <w:rPr>
          <w:rFonts w:ascii="Lucida Console" w:hAnsi="Lucida Console"/>
          <w:sz w:val="12"/>
          <w:szCs w:val="12"/>
        </w:rPr>
        <w:t>Adiant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P/ Futuro Aumento de Capita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Reservas de Capital        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Ajustes de Avaliação Patrimonial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Reservas de Lucros         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Demais Reservas                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Resultados Acumulados              |       |                         |                       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spellStart"/>
      <w:proofErr w:type="gramEnd"/>
      <w:r w:rsidRPr="00501F1F">
        <w:rPr>
          <w:rFonts w:ascii="Lucida Console" w:hAnsi="Lucida Console"/>
          <w:sz w:val="12"/>
          <w:szCs w:val="12"/>
        </w:rPr>
        <w:t>Superavit</w:t>
      </w:r>
      <w:proofErr w:type="spellEnd"/>
      <w:r w:rsidRPr="00501F1F">
        <w:rPr>
          <w:rFonts w:ascii="Lucida Console" w:hAnsi="Lucida Console"/>
          <w:sz w:val="12"/>
          <w:szCs w:val="12"/>
        </w:rPr>
        <w:t>/Déficits do Exercício  |       |           32.095.278,33 |          40.336.512,59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spellStart"/>
      <w:proofErr w:type="gramEnd"/>
      <w:r w:rsidRPr="00501F1F">
        <w:rPr>
          <w:rFonts w:ascii="Lucida Console" w:hAnsi="Lucida Console"/>
          <w:sz w:val="12"/>
          <w:szCs w:val="12"/>
        </w:rPr>
        <w:t>Superáv</w:t>
      </w:r>
      <w:proofErr w:type="spellEnd"/>
      <w:r w:rsidRPr="00501F1F">
        <w:rPr>
          <w:rFonts w:ascii="Lucida Console" w:hAnsi="Lucida Console"/>
          <w:sz w:val="12"/>
          <w:szCs w:val="12"/>
        </w:rPr>
        <w:t>/</w:t>
      </w:r>
      <w:proofErr w:type="spellStart"/>
      <w:r w:rsidRPr="00501F1F">
        <w:rPr>
          <w:rFonts w:ascii="Lucida Console" w:hAnsi="Lucida Console"/>
          <w:sz w:val="12"/>
          <w:szCs w:val="12"/>
        </w:rPr>
        <w:t>Défic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de </w:t>
      </w:r>
      <w:proofErr w:type="spellStart"/>
      <w:r w:rsidRPr="00501F1F">
        <w:rPr>
          <w:rFonts w:ascii="Lucida Console" w:hAnsi="Lucida Console"/>
          <w:sz w:val="12"/>
          <w:szCs w:val="12"/>
        </w:rPr>
        <w:t>Exerc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</w:t>
      </w:r>
      <w:proofErr w:type="spellStart"/>
      <w:r w:rsidRPr="00501F1F">
        <w:rPr>
          <w:rFonts w:ascii="Lucida Console" w:hAnsi="Lucida Console"/>
          <w:sz w:val="12"/>
          <w:szCs w:val="12"/>
        </w:rPr>
        <w:t>Anter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    |       |          108.275.950,01 |          67.939.437,42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  </w:t>
      </w:r>
      <w:proofErr w:type="gramEnd"/>
      <w:r w:rsidRPr="00501F1F">
        <w:rPr>
          <w:rFonts w:ascii="Lucida Console" w:hAnsi="Lucida Console"/>
          <w:sz w:val="12"/>
          <w:szCs w:val="12"/>
        </w:rPr>
        <w:t xml:space="preserve">Ajustes de </w:t>
      </w:r>
      <w:proofErr w:type="spellStart"/>
      <w:r w:rsidRPr="00501F1F">
        <w:rPr>
          <w:rFonts w:ascii="Lucida Console" w:hAnsi="Lucida Console"/>
          <w:sz w:val="12"/>
          <w:szCs w:val="12"/>
        </w:rPr>
        <w:t>exerc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anteriores      |       |          -14.108.089,68 |          -7.753.554,03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(-) Ações / Cotas em Tesouraria    |       |                    0,00 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Total do Patrimônio Líquido         |       |          126.263.138,66 |         100.522.395,98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--------------------------------------------------------------------------------------------------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 TOTAL PASSIVO E PATRIMÔNIO LÍQUIDO                      129.101.124,98           105.961.175,29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--------------------------------------------------------------------------------------------------</w:t>
      </w:r>
    </w:p>
    <w:p w:rsidR="006B6D02" w:rsidRDefault="006B6D02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  <w:sectPr w:rsidR="006B6D02" w:rsidSect="00501F1F">
          <w:type w:val="continuous"/>
          <w:pgSz w:w="16838" w:h="11906" w:orient="landscape"/>
          <w:pgMar w:top="720" w:right="720" w:bottom="567" w:left="851" w:header="709" w:footer="709" w:gutter="0"/>
          <w:cols w:num="2" w:space="708"/>
          <w:docGrid w:linePitch="360"/>
        </w:sectPr>
      </w:pPr>
    </w:p>
    <w:p w:rsidR="00D12925" w:rsidRPr="00501F1F" w:rsidRDefault="00D12925" w:rsidP="006B6D02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lastRenderedPageBreak/>
        <w:t>----------------------</w:t>
      </w:r>
      <w:r w:rsidR="006B6D02">
        <w:rPr>
          <w:rFonts w:ascii="Lucida Console" w:hAnsi="Lucida Console"/>
          <w:sz w:val="12"/>
          <w:szCs w:val="12"/>
        </w:rPr>
        <w:t>-------------------------------------------------------------------------------------------------------------</w:t>
      </w:r>
      <w:r w:rsidRPr="00501F1F">
        <w:rPr>
          <w:rFonts w:ascii="Lucida Console" w:hAnsi="Lucida Console"/>
          <w:sz w:val="12"/>
          <w:szCs w:val="12"/>
        </w:rPr>
        <w:t>----------------------------------------------------------------------------</w:t>
      </w:r>
    </w:p>
    <w:p w:rsidR="00D12925" w:rsidRPr="00501F1F" w:rsidRDefault="00D12925" w:rsidP="006B6D02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>QUADRO DOS ATIVOS E PASSIVOS FINANCEIROS E PERMANENTES</w:t>
      </w:r>
    </w:p>
    <w:p w:rsidR="00D12925" w:rsidRPr="00501F1F" w:rsidRDefault="00D12925" w:rsidP="006B6D02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>-------------------------------------------</w:t>
      </w:r>
      <w:r w:rsidR="006B6D02">
        <w:rPr>
          <w:rFonts w:ascii="Lucida Console" w:hAnsi="Lucida Console"/>
          <w:sz w:val="12"/>
          <w:szCs w:val="12"/>
        </w:rPr>
        <w:t>-------------------------------------------------------------------------------------------------------------</w:t>
      </w:r>
      <w:r w:rsidRPr="00501F1F">
        <w:rPr>
          <w:rFonts w:ascii="Lucida Console" w:hAnsi="Lucida Console"/>
          <w:sz w:val="12"/>
          <w:szCs w:val="12"/>
        </w:rPr>
        <w:t>-------------------------------------------------------</w:t>
      </w:r>
    </w:p>
    <w:p w:rsidR="006B6D02" w:rsidRDefault="006B6D02" w:rsidP="006B6D02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  <w:sectPr w:rsidR="006B6D02" w:rsidSect="006B6D02">
          <w:type w:val="continuous"/>
          <w:pgSz w:w="16838" w:h="11906" w:orient="landscape"/>
          <w:pgMar w:top="720" w:right="720" w:bottom="567" w:left="851" w:header="709" w:footer="709" w:gutter="0"/>
          <w:cols w:space="708"/>
          <w:docGrid w:linePitch="360"/>
        </w:sectPr>
      </w:pP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lastRenderedPageBreak/>
        <w:t xml:space="preserve">                                                 </w:t>
      </w:r>
      <w:r w:rsidR="006B6D02">
        <w:rPr>
          <w:rFonts w:ascii="Lucida Console" w:hAnsi="Lucida Console"/>
          <w:sz w:val="12"/>
          <w:szCs w:val="12"/>
        </w:rPr>
        <w:tab/>
      </w:r>
      <w:r w:rsidRPr="00501F1F">
        <w:rPr>
          <w:rFonts w:ascii="Lucida Console" w:hAnsi="Lucida Console"/>
          <w:sz w:val="12"/>
          <w:szCs w:val="12"/>
        </w:rPr>
        <w:t xml:space="preserve"> Exercício Atual     Exercício Anterior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--------------------------------------------------------------------------------------------------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</w:t>
      </w:r>
      <w:proofErr w:type="gramStart"/>
      <w:r w:rsidRPr="00501F1F">
        <w:rPr>
          <w:rFonts w:ascii="Lucida Console" w:hAnsi="Lucida Console"/>
          <w:sz w:val="12"/>
          <w:szCs w:val="12"/>
        </w:rPr>
        <w:t>ATIVO(</w:t>
      </w:r>
      <w:proofErr w:type="gramEnd"/>
      <w:r w:rsidRPr="00501F1F">
        <w:rPr>
          <w:rFonts w:ascii="Lucida Console" w:hAnsi="Lucida Console"/>
          <w:sz w:val="12"/>
          <w:szCs w:val="12"/>
        </w:rPr>
        <w:t xml:space="preserve">I)                            </w:t>
      </w:r>
      <w:r w:rsidR="004C2E65">
        <w:rPr>
          <w:rFonts w:ascii="Lucida Console" w:hAnsi="Lucida Console"/>
          <w:sz w:val="12"/>
          <w:szCs w:val="12"/>
        </w:rPr>
        <w:t>|</w:t>
      </w:r>
      <w:r w:rsidRPr="00501F1F">
        <w:rPr>
          <w:rFonts w:ascii="Lucida Console" w:hAnsi="Lucida Console"/>
          <w:sz w:val="12"/>
          <w:szCs w:val="12"/>
        </w:rPr>
        <w:t xml:space="preserve">       |                         |                        |</w:t>
      </w:r>
    </w:p>
    <w:p w:rsidR="009D3DA7" w:rsidRPr="00501F1F" w:rsidRDefault="009D3DA7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                                    |       |                         |                       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                                    </w:t>
      </w:r>
      <w:r w:rsidR="004C2E65">
        <w:rPr>
          <w:rFonts w:ascii="Lucida Console" w:hAnsi="Lucida Console"/>
          <w:sz w:val="12"/>
          <w:szCs w:val="12"/>
        </w:rPr>
        <w:t>|</w:t>
      </w:r>
      <w:r w:rsidRPr="00501F1F">
        <w:rPr>
          <w:rFonts w:ascii="Lucida Console" w:hAnsi="Lucida Console"/>
          <w:sz w:val="12"/>
          <w:szCs w:val="12"/>
        </w:rPr>
        <w:t xml:space="preserve">       |                         |                       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 xml:space="preserve">Ativo Financeiro                   </w:t>
      </w:r>
      <w:r w:rsidR="004C2E65">
        <w:rPr>
          <w:rFonts w:ascii="Lucida Console" w:hAnsi="Lucida Console"/>
          <w:sz w:val="12"/>
          <w:szCs w:val="12"/>
        </w:rPr>
        <w:t>|</w:t>
      </w:r>
      <w:r w:rsidRPr="00501F1F">
        <w:rPr>
          <w:rFonts w:ascii="Lucida Console" w:hAnsi="Lucida Console"/>
          <w:sz w:val="12"/>
          <w:szCs w:val="12"/>
        </w:rPr>
        <w:t xml:space="preserve">       |           24.722.844,80 |          12.349.149,28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 xml:space="preserve">Ativo Permanente                   </w:t>
      </w:r>
      <w:r w:rsidR="004C2E65">
        <w:rPr>
          <w:rFonts w:ascii="Lucida Console" w:hAnsi="Lucida Console"/>
          <w:sz w:val="12"/>
          <w:szCs w:val="12"/>
        </w:rPr>
        <w:t>|</w:t>
      </w:r>
      <w:r w:rsidRPr="00501F1F">
        <w:rPr>
          <w:rFonts w:ascii="Lucida Console" w:hAnsi="Lucida Console"/>
          <w:sz w:val="12"/>
          <w:szCs w:val="12"/>
        </w:rPr>
        <w:t xml:space="preserve">       |          104.378.280,18 |          93.612.026,01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Total do Ativo                      </w:t>
      </w:r>
      <w:r w:rsidR="004C2E65">
        <w:rPr>
          <w:rFonts w:ascii="Lucida Console" w:hAnsi="Lucida Console"/>
          <w:sz w:val="12"/>
          <w:szCs w:val="12"/>
        </w:rPr>
        <w:t>|</w:t>
      </w:r>
      <w:r w:rsidRPr="00501F1F">
        <w:rPr>
          <w:rFonts w:ascii="Lucida Console" w:hAnsi="Lucida Console"/>
          <w:sz w:val="12"/>
          <w:szCs w:val="12"/>
        </w:rPr>
        <w:t xml:space="preserve">       |          129.101.124,98 |         105.961.175,29 |</w:t>
      </w:r>
    </w:p>
    <w:p w:rsidR="009D3DA7" w:rsidRPr="00501F1F" w:rsidRDefault="009D3DA7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                                    |       |                         |                        |</w:t>
      </w:r>
    </w:p>
    <w:p w:rsidR="009D3DA7" w:rsidRPr="00501F1F" w:rsidRDefault="009D3DA7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                                    |       |                         |                        |</w:t>
      </w:r>
    </w:p>
    <w:p w:rsidR="006B6D02" w:rsidRDefault="006B6D02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  <w:t xml:space="preserve"> -------------------------------------------------------------------------------------------------</w:t>
      </w:r>
      <w:r>
        <w:rPr>
          <w:rFonts w:ascii="Lucida Console" w:hAnsi="Lucida Console"/>
          <w:sz w:val="12"/>
          <w:szCs w:val="12"/>
        </w:rPr>
        <w:tab/>
      </w:r>
    </w:p>
    <w:p w:rsidR="006B6D02" w:rsidRDefault="006B6D02" w:rsidP="006B6D02">
      <w:pPr>
        <w:spacing w:after="0" w:line="220" w:lineRule="exact"/>
        <w:ind w:left="3540" w:firstLine="708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lastRenderedPageBreak/>
        <w:t>Exercício Atual     Exercício Anterior</w:t>
      </w:r>
    </w:p>
    <w:p w:rsidR="006B6D02" w:rsidRDefault="006B6D02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  <w:t xml:space="preserve"> -------------------------------------------------------------------------------------------------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</w:t>
      </w:r>
      <w:proofErr w:type="gramStart"/>
      <w:r w:rsidRPr="00501F1F">
        <w:rPr>
          <w:rFonts w:ascii="Lucida Console" w:hAnsi="Lucida Console"/>
          <w:sz w:val="12"/>
          <w:szCs w:val="12"/>
        </w:rPr>
        <w:t>PASSIVO(</w:t>
      </w:r>
      <w:proofErr w:type="gramEnd"/>
      <w:r w:rsidRPr="00501F1F">
        <w:rPr>
          <w:rFonts w:ascii="Lucida Console" w:hAnsi="Lucida Console"/>
          <w:sz w:val="12"/>
          <w:szCs w:val="12"/>
        </w:rPr>
        <w:t xml:space="preserve">II)                         </w:t>
      </w:r>
      <w:r w:rsidR="004C2E65">
        <w:rPr>
          <w:rFonts w:ascii="Lucida Console" w:hAnsi="Lucida Console"/>
          <w:sz w:val="12"/>
          <w:szCs w:val="12"/>
        </w:rPr>
        <w:t>|</w:t>
      </w:r>
      <w:r w:rsidRPr="00501F1F">
        <w:rPr>
          <w:rFonts w:ascii="Lucida Console" w:hAnsi="Lucida Console"/>
          <w:sz w:val="12"/>
          <w:szCs w:val="12"/>
        </w:rPr>
        <w:t xml:space="preserve">       |                         |                        |</w:t>
      </w:r>
    </w:p>
    <w:p w:rsidR="009D3DA7" w:rsidRPr="00501F1F" w:rsidRDefault="009D3DA7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                                    |       |                         |                        | </w:t>
      </w:r>
    </w:p>
    <w:p w:rsidR="00D12925" w:rsidRPr="00501F1F" w:rsidRDefault="009D3DA7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</w:t>
      </w:r>
      <w:r w:rsidR="00D12925" w:rsidRPr="00501F1F">
        <w:rPr>
          <w:rFonts w:ascii="Lucida Console" w:hAnsi="Lucida Console"/>
          <w:sz w:val="12"/>
          <w:szCs w:val="12"/>
        </w:rPr>
        <w:t xml:space="preserve">|                                     </w:t>
      </w:r>
      <w:r w:rsidR="004C2E65">
        <w:rPr>
          <w:rFonts w:ascii="Lucida Console" w:hAnsi="Lucida Console"/>
          <w:sz w:val="12"/>
          <w:szCs w:val="12"/>
        </w:rPr>
        <w:t>|</w:t>
      </w:r>
      <w:r w:rsidR="00D12925" w:rsidRPr="00501F1F">
        <w:rPr>
          <w:rFonts w:ascii="Lucida Console" w:hAnsi="Lucida Console"/>
          <w:sz w:val="12"/>
          <w:szCs w:val="12"/>
        </w:rPr>
        <w:t xml:space="preserve">       |                         |                       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 xml:space="preserve">Passivo Financeiro                 </w:t>
      </w:r>
      <w:r w:rsidR="004C2E65">
        <w:rPr>
          <w:rFonts w:ascii="Lucida Console" w:hAnsi="Lucida Console"/>
          <w:sz w:val="12"/>
          <w:szCs w:val="12"/>
        </w:rPr>
        <w:t>|</w:t>
      </w:r>
      <w:r w:rsidRPr="00501F1F">
        <w:rPr>
          <w:rFonts w:ascii="Lucida Console" w:hAnsi="Lucida Console"/>
          <w:sz w:val="12"/>
          <w:szCs w:val="12"/>
        </w:rPr>
        <w:t xml:space="preserve">       |           10.324.747,98 |           8.294.665,17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 xml:space="preserve">Passivo Permanente                 </w:t>
      </w:r>
      <w:r w:rsidR="004C2E65">
        <w:rPr>
          <w:rFonts w:ascii="Lucida Console" w:hAnsi="Lucida Console"/>
          <w:sz w:val="12"/>
          <w:szCs w:val="12"/>
        </w:rPr>
        <w:t>|</w:t>
      </w:r>
      <w:r w:rsidRPr="00501F1F">
        <w:rPr>
          <w:rFonts w:ascii="Lucida Console" w:hAnsi="Lucida Console"/>
          <w:sz w:val="12"/>
          <w:szCs w:val="12"/>
        </w:rPr>
        <w:t xml:space="preserve">       |            1.651.584,69 |           4.465.056,48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Total do Passivo                    </w:t>
      </w:r>
      <w:r w:rsidR="004C2E65">
        <w:rPr>
          <w:rFonts w:ascii="Lucida Console" w:hAnsi="Lucida Console"/>
          <w:sz w:val="12"/>
          <w:szCs w:val="12"/>
        </w:rPr>
        <w:t>|</w:t>
      </w:r>
      <w:r w:rsidRPr="00501F1F">
        <w:rPr>
          <w:rFonts w:ascii="Lucida Console" w:hAnsi="Lucida Console"/>
          <w:sz w:val="12"/>
          <w:szCs w:val="12"/>
        </w:rPr>
        <w:t xml:space="preserve">       |           11.976.332,67 |          12.759.721,65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    </w:t>
      </w:r>
      <w:r w:rsidR="006B6D02">
        <w:rPr>
          <w:rFonts w:ascii="Lucida Console" w:hAnsi="Lucida Console"/>
          <w:sz w:val="12"/>
          <w:szCs w:val="12"/>
        </w:rPr>
        <w:t xml:space="preserve">                               </w:t>
      </w:r>
      <w:r w:rsidRPr="00501F1F">
        <w:rPr>
          <w:rFonts w:ascii="Lucida Console" w:hAnsi="Lucida Console"/>
          <w:sz w:val="12"/>
          <w:szCs w:val="12"/>
        </w:rPr>
        <w:t xml:space="preserve"> </w:t>
      </w:r>
      <w:r w:rsidR="004C2E65">
        <w:rPr>
          <w:rFonts w:ascii="Lucida Console" w:hAnsi="Lucida Console"/>
          <w:sz w:val="12"/>
          <w:szCs w:val="12"/>
        </w:rPr>
        <w:t>|</w:t>
      </w:r>
      <w:r w:rsidRPr="00501F1F">
        <w:rPr>
          <w:rFonts w:ascii="Lucida Console" w:hAnsi="Lucida Console"/>
          <w:sz w:val="12"/>
          <w:szCs w:val="12"/>
        </w:rPr>
        <w:t xml:space="preserve">       |                         |                       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SALDO </w:t>
      </w:r>
      <w:proofErr w:type="gramStart"/>
      <w:r w:rsidRPr="00501F1F">
        <w:rPr>
          <w:rFonts w:ascii="Lucida Console" w:hAnsi="Lucida Console"/>
          <w:sz w:val="12"/>
          <w:szCs w:val="12"/>
        </w:rPr>
        <w:t>PATRIMONIAL(</w:t>
      </w:r>
      <w:proofErr w:type="gramEnd"/>
      <w:r w:rsidRPr="00501F1F">
        <w:rPr>
          <w:rFonts w:ascii="Lucida Console" w:hAnsi="Lucida Console"/>
          <w:sz w:val="12"/>
          <w:szCs w:val="12"/>
        </w:rPr>
        <w:t xml:space="preserve">III)=(I-II)       </w:t>
      </w:r>
      <w:r w:rsidR="004C2E65">
        <w:rPr>
          <w:rFonts w:ascii="Lucida Console" w:hAnsi="Lucida Console"/>
          <w:sz w:val="12"/>
          <w:szCs w:val="12"/>
        </w:rPr>
        <w:t>|</w:t>
      </w:r>
      <w:r w:rsidRPr="00501F1F">
        <w:rPr>
          <w:rFonts w:ascii="Lucida Console" w:hAnsi="Lucida Console"/>
          <w:sz w:val="12"/>
          <w:szCs w:val="12"/>
        </w:rPr>
        <w:t xml:space="preserve">       |          117.124.792,31 |          93.201.453,64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--------------------------------------------------------------------------------------------------</w:t>
      </w:r>
    </w:p>
    <w:p w:rsidR="006B6D02" w:rsidRDefault="006B6D02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  <w:sectPr w:rsidR="006B6D02" w:rsidSect="006B6D02">
          <w:type w:val="continuous"/>
          <w:pgSz w:w="16838" w:h="11906" w:orient="landscape"/>
          <w:pgMar w:top="720" w:right="720" w:bottom="567" w:left="851" w:header="709" w:footer="709" w:gutter="0"/>
          <w:cols w:num="2" w:space="708"/>
          <w:docGrid w:linePitch="360"/>
        </w:sectPr>
      </w:pP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</w:p>
    <w:p w:rsidR="00D12925" w:rsidRPr="00501F1F" w:rsidRDefault="0031181C" w:rsidP="006B6D02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  <w:t>--</w:t>
      </w:r>
      <w:r w:rsidR="00D12925" w:rsidRPr="00501F1F">
        <w:rPr>
          <w:rFonts w:ascii="Lucida Console" w:hAnsi="Lucida Console"/>
          <w:sz w:val="12"/>
          <w:szCs w:val="12"/>
        </w:rPr>
        <w:t>----------------------------------</w:t>
      </w:r>
      <w:r w:rsidR="006B6D02">
        <w:rPr>
          <w:rFonts w:ascii="Lucida Console" w:hAnsi="Lucida Console"/>
          <w:sz w:val="12"/>
          <w:szCs w:val="12"/>
        </w:rPr>
        <w:t>-------------------------------------------------------------------------------------------------------------</w:t>
      </w:r>
      <w:r w:rsidR="00D12925" w:rsidRPr="00501F1F">
        <w:rPr>
          <w:rFonts w:ascii="Lucida Console" w:hAnsi="Lucida Console"/>
          <w:sz w:val="12"/>
          <w:szCs w:val="12"/>
        </w:rPr>
        <w:t>----------------------------------------------------------------</w:t>
      </w:r>
    </w:p>
    <w:p w:rsidR="00D12925" w:rsidRPr="00501F1F" w:rsidRDefault="00D12925" w:rsidP="006B6D02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>QUADRO DAS CONTAS DE COMPENSAÇÃO</w:t>
      </w:r>
    </w:p>
    <w:p w:rsidR="00D12925" w:rsidRPr="00501F1F" w:rsidRDefault="00D12925" w:rsidP="006B6D02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>-</w:t>
      </w:r>
      <w:r w:rsidR="0031181C">
        <w:rPr>
          <w:rFonts w:ascii="Lucida Console" w:hAnsi="Lucida Console"/>
          <w:sz w:val="12"/>
          <w:szCs w:val="12"/>
        </w:rPr>
        <w:t>-</w:t>
      </w:r>
      <w:r w:rsidRPr="00501F1F">
        <w:rPr>
          <w:rFonts w:ascii="Lucida Console" w:hAnsi="Lucida Console"/>
          <w:sz w:val="12"/>
          <w:szCs w:val="12"/>
        </w:rPr>
        <w:t>----------------------------------------------------------------------------------------</w:t>
      </w:r>
      <w:r w:rsidR="006B6D02">
        <w:rPr>
          <w:rFonts w:ascii="Lucida Console" w:hAnsi="Lucida Console"/>
          <w:sz w:val="12"/>
          <w:szCs w:val="12"/>
        </w:rPr>
        <w:t>-------------------------------------------------------------------------------------------------------------</w:t>
      </w:r>
      <w:r w:rsidRPr="00501F1F">
        <w:rPr>
          <w:rFonts w:ascii="Lucida Console" w:hAnsi="Lucida Console"/>
          <w:sz w:val="12"/>
          <w:szCs w:val="12"/>
        </w:rPr>
        <w:t>---------</w:t>
      </w:r>
    </w:p>
    <w:p w:rsidR="006B6D02" w:rsidRDefault="006B6D02" w:rsidP="006B6D02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  <w:sectPr w:rsidR="006B6D02" w:rsidSect="006B6D02">
          <w:type w:val="continuous"/>
          <w:pgSz w:w="16838" w:h="11906" w:orient="landscape"/>
          <w:pgMar w:top="720" w:right="720" w:bottom="567" w:left="851" w:header="709" w:footer="709" w:gutter="0"/>
          <w:cols w:space="708"/>
          <w:docGrid w:linePitch="360"/>
        </w:sectPr>
      </w:pP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lastRenderedPageBreak/>
        <w:t xml:space="preserve">                                            </w:t>
      </w:r>
      <w:r w:rsidR="006B6D02">
        <w:rPr>
          <w:rFonts w:ascii="Lucida Console" w:hAnsi="Lucida Console"/>
          <w:sz w:val="12"/>
          <w:szCs w:val="12"/>
        </w:rPr>
        <w:tab/>
      </w:r>
      <w:r w:rsidRPr="00501F1F">
        <w:rPr>
          <w:rFonts w:ascii="Lucida Console" w:hAnsi="Lucida Console"/>
          <w:sz w:val="12"/>
          <w:szCs w:val="12"/>
        </w:rPr>
        <w:t xml:space="preserve">      Exercício Atual          Exercício Anterior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--------------------------------------------------------------------------------------------------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Atos Potenciais Ativos                      |                         |                       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 xml:space="preserve">Diárias </w:t>
      </w:r>
      <w:proofErr w:type="spellStart"/>
      <w:r w:rsidRPr="00501F1F">
        <w:rPr>
          <w:rFonts w:ascii="Lucida Console" w:hAnsi="Lucida Console"/>
          <w:sz w:val="12"/>
          <w:szCs w:val="12"/>
        </w:rPr>
        <w:t>Concedid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(Pendente </w:t>
      </w:r>
      <w:proofErr w:type="spellStart"/>
      <w:r w:rsidRPr="00501F1F">
        <w:rPr>
          <w:rFonts w:ascii="Lucida Console" w:hAnsi="Lucida Console"/>
          <w:sz w:val="12"/>
          <w:szCs w:val="12"/>
        </w:rPr>
        <w:t>Prest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</w:t>
      </w:r>
      <w:proofErr w:type="spellStart"/>
      <w:r w:rsidRPr="00501F1F">
        <w:rPr>
          <w:rFonts w:ascii="Lucida Console" w:hAnsi="Lucida Console"/>
          <w:sz w:val="12"/>
          <w:szCs w:val="12"/>
        </w:rPr>
        <w:t>Con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       |              13.900,00  |               7.720,00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 xml:space="preserve">Outras Responsabilidades de </w:t>
      </w:r>
      <w:proofErr w:type="spellStart"/>
      <w:r w:rsidRPr="00501F1F">
        <w:rPr>
          <w:rFonts w:ascii="Lucida Console" w:hAnsi="Lucida Console"/>
          <w:sz w:val="12"/>
          <w:szCs w:val="12"/>
        </w:rPr>
        <w:t>Terceir</w:t>
      </w:r>
      <w:proofErr w:type="spellEnd"/>
      <w:r w:rsidRPr="00501F1F">
        <w:rPr>
          <w:rFonts w:ascii="Lucida Console" w:hAnsi="Lucida Console"/>
          <w:sz w:val="12"/>
          <w:szCs w:val="12"/>
        </w:rPr>
        <w:t xml:space="preserve">        |           2.044.383,68  |           2.044.383,68 |</w:t>
      </w:r>
    </w:p>
    <w:p w:rsidR="0031181C" w:rsidRDefault="0031181C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  <w:t xml:space="preserve"> </w:t>
      </w:r>
      <w:r w:rsidR="004C2E65">
        <w:rPr>
          <w:rFonts w:ascii="Lucida Console" w:hAnsi="Lucida Console"/>
          <w:sz w:val="12"/>
          <w:szCs w:val="12"/>
        </w:rPr>
        <w:t>|</w:t>
      </w:r>
      <w:r>
        <w:rPr>
          <w:rFonts w:ascii="Lucida Console" w:hAnsi="Lucida Console"/>
          <w:sz w:val="12"/>
          <w:szCs w:val="12"/>
        </w:rPr>
        <w:t>------------------------------------------------------------------------------------------------</w:t>
      </w:r>
      <w:r w:rsidR="004C2E65">
        <w:rPr>
          <w:rFonts w:ascii="Lucida Console" w:hAnsi="Lucida Console"/>
          <w:sz w:val="12"/>
          <w:szCs w:val="12"/>
        </w:rPr>
        <w:t>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Total dos Atos Potenciais Ativos            |           2.058.283,68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|           2.052.103,68 |</w:t>
      </w:r>
    </w:p>
    <w:p w:rsidR="0031181C" w:rsidRDefault="0031181C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  <w:t xml:space="preserve"> --------------------------------------------------------------------------------------------------</w:t>
      </w:r>
    </w:p>
    <w:p w:rsidR="0031181C" w:rsidRPr="00501F1F" w:rsidRDefault="0031181C" w:rsidP="0031181C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                                           </w:t>
      </w:r>
      <w:r>
        <w:rPr>
          <w:rFonts w:ascii="Lucida Console" w:hAnsi="Lucida Console"/>
          <w:sz w:val="12"/>
          <w:szCs w:val="12"/>
        </w:rPr>
        <w:tab/>
      </w:r>
      <w:r w:rsidRPr="00501F1F">
        <w:rPr>
          <w:rFonts w:ascii="Lucida Console" w:hAnsi="Lucida Console"/>
          <w:sz w:val="12"/>
          <w:szCs w:val="12"/>
        </w:rPr>
        <w:t xml:space="preserve">      </w:t>
      </w:r>
    </w:p>
    <w:p w:rsidR="0031181C" w:rsidRDefault="0031181C" w:rsidP="0031181C">
      <w:pPr>
        <w:spacing w:after="0" w:line="220" w:lineRule="exact"/>
        <w:ind w:left="3540" w:firstLine="708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lastRenderedPageBreak/>
        <w:t>Exercício Atual       Exercício Anterior</w:t>
      </w:r>
    </w:p>
    <w:p w:rsidR="0031181C" w:rsidRPr="00501F1F" w:rsidRDefault="0031181C" w:rsidP="0031181C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--------------------------------------------------------------------------------------------------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                                            |                         |                       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                                            |                         |                        |</w:t>
      </w:r>
    </w:p>
    <w:p w:rsidR="0031181C" w:rsidRPr="00501F1F" w:rsidRDefault="0031181C" w:rsidP="0031181C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  <w:t xml:space="preserve"> </w:t>
      </w:r>
      <w:r w:rsidRPr="00501F1F">
        <w:rPr>
          <w:rFonts w:ascii="Lucida Console" w:hAnsi="Lucida Console"/>
          <w:sz w:val="12"/>
          <w:szCs w:val="12"/>
        </w:rPr>
        <w:t>| Atos Potenciais Passivos                    |                         |                        |</w:t>
      </w:r>
    </w:p>
    <w:p w:rsidR="0031181C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</w:t>
      </w:r>
      <w:r w:rsidR="0031181C">
        <w:rPr>
          <w:rFonts w:ascii="Lucida Console" w:hAnsi="Lucida Console"/>
          <w:sz w:val="12"/>
          <w:szCs w:val="12"/>
        </w:rPr>
        <w:t xml:space="preserve">                     </w:t>
      </w:r>
      <w:r w:rsidRPr="00501F1F">
        <w:rPr>
          <w:rFonts w:ascii="Lucida Console" w:hAnsi="Lucida Console"/>
          <w:sz w:val="12"/>
          <w:szCs w:val="12"/>
        </w:rPr>
        <w:t xml:space="preserve">                       |                </w:t>
      </w:r>
      <w:r w:rsidR="0031181C">
        <w:rPr>
          <w:rFonts w:ascii="Lucida Console" w:hAnsi="Lucida Console"/>
          <w:sz w:val="12"/>
          <w:szCs w:val="12"/>
        </w:rPr>
        <w:t xml:space="preserve">  </w:t>
      </w:r>
      <w:r w:rsidRPr="00501F1F">
        <w:rPr>
          <w:rFonts w:ascii="Lucida Console" w:hAnsi="Lucida Console"/>
          <w:sz w:val="12"/>
          <w:szCs w:val="12"/>
        </w:rPr>
        <w:t xml:space="preserve">       |</w:t>
      </w:r>
      <w:r w:rsidR="0031181C">
        <w:rPr>
          <w:rFonts w:ascii="Lucida Console" w:hAnsi="Lucida Console"/>
          <w:sz w:val="12"/>
          <w:szCs w:val="12"/>
        </w:rPr>
        <w:t xml:space="preserve">                       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| Total dos Atos Potenciais Passivos          |                   0,00</w:t>
      </w:r>
      <w:proofErr w:type="gramStart"/>
      <w:r w:rsidRPr="00501F1F">
        <w:rPr>
          <w:rFonts w:ascii="Lucida Console" w:hAnsi="Lucida Console"/>
          <w:sz w:val="12"/>
          <w:szCs w:val="12"/>
        </w:rPr>
        <w:t xml:space="preserve">  </w:t>
      </w:r>
      <w:proofErr w:type="gramEnd"/>
      <w:r w:rsidRPr="00501F1F">
        <w:rPr>
          <w:rFonts w:ascii="Lucida Console" w:hAnsi="Lucida Console"/>
          <w:sz w:val="12"/>
          <w:szCs w:val="12"/>
        </w:rPr>
        <w:t>|                   0,00 |</w:t>
      </w:r>
    </w:p>
    <w:p w:rsidR="00D12925" w:rsidRPr="00501F1F" w:rsidRDefault="00D12925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 --------------------------------------------------------------------------------------------------</w:t>
      </w:r>
    </w:p>
    <w:p w:rsidR="006B6D02" w:rsidRDefault="006B6D02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  <w:sectPr w:rsidR="006B6D02" w:rsidSect="006B6D02">
          <w:type w:val="continuous"/>
          <w:pgSz w:w="16838" w:h="11906" w:orient="landscape"/>
          <w:pgMar w:top="720" w:right="720" w:bottom="567" w:left="851" w:header="709" w:footer="709" w:gutter="0"/>
          <w:cols w:num="2" w:space="708"/>
          <w:docGrid w:linePitch="360"/>
        </w:sectPr>
      </w:pPr>
    </w:p>
    <w:p w:rsidR="009D3DA7" w:rsidRPr="00501F1F" w:rsidRDefault="009D3DA7" w:rsidP="00501F1F">
      <w:pPr>
        <w:spacing w:after="0" w:line="220" w:lineRule="exact"/>
        <w:contextualSpacing/>
        <w:rPr>
          <w:rFonts w:ascii="Lucida Console" w:hAnsi="Lucida Console"/>
          <w:sz w:val="12"/>
          <w:szCs w:val="12"/>
        </w:rPr>
      </w:pPr>
    </w:p>
    <w:p w:rsidR="009D3DA7" w:rsidRPr="00501F1F" w:rsidRDefault="0031181C" w:rsidP="0031181C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 w:rsidR="00D12925" w:rsidRPr="00501F1F" w:rsidRDefault="00D12925" w:rsidP="0031181C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>QUADRO DO SUPERÁVIT / DÉFICIT FINANCEIRO</w:t>
      </w:r>
    </w:p>
    <w:p w:rsidR="00D12925" w:rsidRPr="00501F1F" w:rsidRDefault="00D12925" w:rsidP="0031181C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>-----------------------------------------------------------------------</w:t>
      </w:r>
      <w:r w:rsidR="009D3DA7" w:rsidRPr="00501F1F">
        <w:rPr>
          <w:rFonts w:ascii="Lucida Console" w:hAnsi="Lucida Console"/>
          <w:sz w:val="12"/>
          <w:szCs w:val="12"/>
        </w:rPr>
        <w:t>------------------</w:t>
      </w:r>
      <w:r w:rsidR="0031181C">
        <w:rPr>
          <w:rFonts w:ascii="Lucida Console" w:hAnsi="Lucida Console"/>
          <w:sz w:val="12"/>
          <w:szCs w:val="12"/>
        </w:rPr>
        <w:t>--------------------------------------------------------------------------------------------------------------</w:t>
      </w:r>
      <w:r w:rsidR="009D3DA7" w:rsidRPr="00501F1F">
        <w:rPr>
          <w:rFonts w:ascii="Lucida Console" w:hAnsi="Lucida Console"/>
          <w:sz w:val="12"/>
          <w:szCs w:val="12"/>
        </w:rPr>
        <w:t>---------</w:t>
      </w:r>
    </w:p>
    <w:p w:rsidR="00D12925" w:rsidRPr="00501F1F" w:rsidRDefault="00D12925" w:rsidP="0031181C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>Exercício Atual      Exercício Anterior</w:t>
      </w:r>
    </w:p>
    <w:p w:rsidR="0031181C" w:rsidRPr="00501F1F" w:rsidRDefault="0031181C" w:rsidP="0031181C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 w:rsidR="00D12925" w:rsidRPr="00501F1F" w:rsidRDefault="00D12925" w:rsidP="0031181C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 xml:space="preserve">|FONTES DE RECURSOS           </w:t>
      </w:r>
      <w:r w:rsidR="009D3DA7" w:rsidRPr="00501F1F">
        <w:rPr>
          <w:rFonts w:ascii="Lucida Console" w:hAnsi="Lucida Console"/>
          <w:sz w:val="12"/>
          <w:szCs w:val="12"/>
        </w:rPr>
        <w:t xml:space="preserve"> </w:t>
      </w:r>
      <w:r w:rsidRPr="00501F1F">
        <w:rPr>
          <w:rFonts w:ascii="Lucida Console" w:hAnsi="Lucida Console"/>
          <w:sz w:val="12"/>
          <w:szCs w:val="12"/>
        </w:rPr>
        <w:t xml:space="preserve">               |                         |                       </w:t>
      </w:r>
      <w:r w:rsidR="009D3DA7" w:rsidRPr="00501F1F">
        <w:rPr>
          <w:rFonts w:ascii="Lucida Console" w:hAnsi="Lucida Console"/>
          <w:sz w:val="12"/>
          <w:szCs w:val="12"/>
        </w:rPr>
        <w:t xml:space="preserve"> </w:t>
      </w:r>
      <w:r w:rsidRPr="00501F1F">
        <w:rPr>
          <w:rFonts w:ascii="Lucida Console" w:hAnsi="Lucida Console"/>
          <w:sz w:val="12"/>
          <w:szCs w:val="12"/>
        </w:rPr>
        <w:t>|</w:t>
      </w:r>
    </w:p>
    <w:p w:rsidR="00D12925" w:rsidRPr="00501F1F" w:rsidRDefault="00D12925" w:rsidP="0031181C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>| Ordinária                                   |           14.398.096,82 |           4.054.484,11 |</w:t>
      </w:r>
    </w:p>
    <w:p w:rsidR="00D12925" w:rsidRPr="00501F1F" w:rsidRDefault="00D12925" w:rsidP="0031181C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>| Vinculado                                   |                    0,00 |                   0,00 |</w:t>
      </w:r>
    </w:p>
    <w:p w:rsidR="00D12925" w:rsidRPr="00501F1F" w:rsidRDefault="00D12925" w:rsidP="0031181C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  <w:r w:rsidRPr="00501F1F">
        <w:rPr>
          <w:rFonts w:ascii="Lucida Console" w:hAnsi="Lucida Console"/>
          <w:sz w:val="12"/>
          <w:szCs w:val="12"/>
        </w:rPr>
        <w:t>| Total das Fontes de Recursos                |           14.398.096,82 |           4.054.484,11 |</w:t>
      </w:r>
    </w:p>
    <w:p w:rsidR="0031181C" w:rsidRPr="00501F1F" w:rsidRDefault="0031181C" w:rsidP="0031181C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 w:rsidR="003812DC" w:rsidRPr="00501F1F" w:rsidRDefault="003812DC" w:rsidP="0031181C">
      <w:pPr>
        <w:spacing w:after="0" w:line="220" w:lineRule="exact"/>
        <w:contextualSpacing/>
        <w:jc w:val="center"/>
        <w:rPr>
          <w:rFonts w:ascii="Lucida Console" w:hAnsi="Lucida Console"/>
          <w:sz w:val="12"/>
          <w:szCs w:val="12"/>
        </w:rPr>
      </w:pPr>
    </w:p>
    <w:sectPr w:rsidR="003812DC" w:rsidRPr="00501F1F" w:rsidSect="006B6D02">
      <w:type w:val="continuous"/>
      <w:pgSz w:w="16838" w:h="11906" w:orient="landscape"/>
      <w:pgMar w:top="720" w:right="72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2925"/>
    <w:rsid w:val="00042016"/>
    <w:rsid w:val="002349AC"/>
    <w:rsid w:val="002C4864"/>
    <w:rsid w:val="0031181C"/>
    <w:rsid w:val="003812DC"/>
    <w:rsid w:val="004C2E65"/>
    <w:rsid w:val="00501F1F"/>
    <w:rsid w:val="006B6D02"/>
    <w:rsid w:val="009D3DA7"/>
    <w:rsid w:val="00B65AB6"/>
    <w:rsid w:val="00C73806"/>
    <w:rsid w:val="00D1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2285</Words>
  <Characters>12340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2018-03-14T14:06:00Z</cp:lastPrinted>
  <dcterms:created xsi:type="dcterms:W3CDTF">2018-03-02T13:55:00Z</dcterms:created>
  <dcterms:modified xsi:type="dcterms:W3CDTF">2018-03-14T14:09:00Z</dcterms:modified>
</cp:coreProperties>
</file>